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6C0AE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Главный инженер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6C0AE8">
      <w:pPr>
        <w:ind w:left="566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6C0AE8">
      <w:pPr>
        <w:ind w:left="5522" w:firstLine="850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21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4613"/>
        <w:gridCol w:w="4502"/>
      </w:tblGrid>
      <w:tr w:rsidR="006C0AE8" w:rsidRPr="00FD3872" w:rsidTr="00FD02F4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613" w:type="dxa"/>
          </w:tcPr>
          <w:p w:rsidR="006B5DDD" w:rsidRPr="00817171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6C0AE8" w:rsidRPr="00817171" w:rsidRDefault="006B5DDD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</w:t>
            </w:r>
            <w:r w:rsidR="00E10718" w:rsidRPr="00817171">
              <w:rPr>
                <w:szCs w:val="28"/>
              </w:rPr>
              <w:t>оличество</w:t>
            </w:r>
          </w:p>
        </w:tc>
        <w:tc>
          <w:tcPr>
            <w:tcW w:w="4502" w:type="dxa"/>
          </w:tcPr>
          <w:p w:rsidR="006B5DDD" w:rsidRDefault="00FD02F4" w:rsidP="00DC3B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Климатическая камера с фотосистемой</w:t>
            </w:r>
          </w:p>
          <w:p w:rsidR="00C87816" w:rsidRPr="00FD3872" w:rsidRDefault="00FD02F4" w:rsidP="00DC3B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B255FB">
              <w:rPr>
                <w:szCs w:val="28"/>
              </w:rPr>
              <w:t>компл.</w:t>
            </w:r>
          </w:p>
        </w:tc>
      </w:tr>
      <w:tr w:rsidR="006C0AE8" w:rsidRPr="00FD3872" w:rsidTr="00FD02F4">
        <w:tc>
          <w:tcPr>
            <w:tcW w:w="456" w:type="dxa"/>
          </w:tcPr>
          <w:p w:rsidR="006C0AE8" w:rsidRPr="00C87816" w:rsidRDefault="006C0AE8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3" w:type="dxa"/>
          </w:tcPr>
          <w:p w:rsidR="006C0AE8" w:rsidRPr="00AF1692" w:rsidRDefault="006C0AE8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502" w:type="dxa"/>
          </w:tcPr>
          <w:p w:rsidR="00BA3841" w:rsidRPr="00DC3B3A" w:rsidRDefault="00DC3B3A" w:rsidP="00AF1692">
            <w:pPr>
              <w:widowControl w:val="0"/>
              <w:autoSpaceDE w:val="0"/>
              <w:autoSpaceDN w:val="0"/>
              <w:adjustRightInd w:val="0"/>
              <w:jc w:val="both"/>
            </w:pPr>
            <w:r w:rsidRPr="00DC3B3A">
              <w:t>28.29.60.900</w:t>
            </w:r>
          </w:p>
          <w:p w:rsidR="00DC3B3A" w:rsidRPr="00BD4331" w:rsidRDefault="00DC3B3A" w:rsidP="00AF16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4331">
              <w:rPr>
                <w:sz w:val="20"/>
                <w:szCs w:val="20"/>
              </w:rPr>
              <w:t xml:space="preserve">Машины, промышленное и лабораторное оборудование для обработки материалов </w:t>
            </w:r>
            <w:proofErr w:type="spellStart"/>
            <w:proofErr w:type="gramStart"/>
            <w:r w:rsidRPr="00BD4331">
              <w:rPr>
                <w:sz w:val="20"/>
                <w:szCs w:val="20"/>
              </w:rPr>
              <w:t>материалов</w:t>
            </w:r>
            <w:proofErr w:type="spellEnd"/>
            <w:proofErr w:type="gramEnd"/>
            <w:r w:rsidRPr="00BD4331">
              <w:rPr>
                <w:sz w:val="20"/>
                <w:szCs w:val="20"/>
              </w:rPr>
              <w:t xml:space="preserve"> с использованием процессов, предусматривающих изменение температуры (с </w:t>
            </w:r>
            <w:proofErr w:type="spellStart"/>
            <w:r w:rsidRPr="00BD4331">
              <w:rPr>
                <w:sz w:val="20"/>
                <w:szCs w:val="20"/>
              </w:rPr>
              <w:t>элекронагревом</w:t>
            </w:r>
            <w:proofErr w:type="spellEnd"/>
            <w:r w:rsidRPr="00BD4331">
              <w:rPr>
                <w:sz w:val="20"/>
                <w:szCs w:val="20"/>
              </w:rPr>
              <w:t xml:space="preserve"> или без него), прочие, не включенные в другие группировки</w:t>
            </w:r>
          </w:p>
        </w:tc>
      </w:tr>
      <w:tr w:rsidR="006C0AE8" w:rsidRPr="00FD3872" w:rsidTr="00FD02F4">
        <w:tc>
          <w:tcPr>
            <w:tcW w:w="456" w:type="dxa"/>
          </w:tcPr>
          <w:p w:rsidR="006C0AE8" w:rsidRPr="00FD3872" w:rsidRDefault="006C0AE8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3" w:type="dxa"/>
          </w:tcPr>
          <w:p w:rsidR="006C0AE8" w:rsidRPr="00FD3872" w:rsidRDefault="006C0AE8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502" w:type="dxa"/>
          </w:tcPr>
          <w:p w:rsidR="006C0AE8" w:rsidRDefault="006B5DDD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6B5DDD" w:rsidRPr="00FD3872" w:rsidRDefault="006B5DDD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FD02F4" w:rsidRPr="00FD3872" w:rsidTr="00252ED0">
        <w:tc>
          <w:tcPr>
            <w:tcW w:w="456" w:type="dxa"/>
            <w:vMerge w:val="restart"/>
          </w:tcPr>
          <w:p w:rsidR="00FD02F4" w:rsidRPr="00E10718" w:rsidRDefault="00FD02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115" w:type="dxa"/>
            <w:gridSpan w:val="2"/>
          </w:tcPr>
          <w:p w:rsidR="00FD02F4" w:rsidRPr="00C87816" w:rsidRDefault="00FD02F4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</w:tr>
      <w:tr w:rsidR="00FD02F4" w:rsidRPr="00FD3872" w:rsidTr="001A1AD4">
        <w:trPr>
          <w:trHeight w:val="256"/>
        </w:trPr>
        <w:tc>
          <w:tcPr>
            <w:tcW w:w="456" w:type="dxa"/>
            <w:vMerge/>
          </w:tcPr>
          <w:p w:rsidR="00FD02F4" w:rsidRDefault="00FD02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15" w:type="dxa"/>
            <w:gridSpan w:val="2"/>
          </w:tcPr>
          <w:p w:rsidR="00FD02F4" w:rsidRPr="00B255FB" w:rsidRDefault="00FD02F4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 Технические требования</w:t>
            </w:r>
          </w:p>
        </w:tc>
      </w:tr>
      <w:tr w:rsidR="00FD02F4" w:rsidRPr="00FD3872" w:rsidTr="00FD02F4">
        <w:trPr>
          <w:trHeight w:val="232"/>
        </w:trPr>
        <w:tc>
          <w:tcPr>
            <w:tcW w:w="456" w:type="dxa"/>
            <w:vMerge/>
          </w:tcPr>
          <w:p w:rsidR="00FD02F4" w:rsidRDefault="00FD02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FD02F4" w:rsidRPr="00B255FB" w:rsidRDefault="00FD02F4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1.1. Объем камеры (полезный объем), </w:t>
            </w:r>
            <w:proofErr w:type="gramStart"/>
            <w:r w:rsidRPr="00B255FB">
              <w:rPr>
                <w:sz w:val="20"/>
                <w:szCs w:val="20"/>
              </w:rPr>
              <w:t>л</w:t>
            </w:r>
            <w:proofErr w:type="gramEnd"/>
          </w:p>
        </w:tc>
        <w:tc>
          <w:tcPr>
            <w:tcW w:w="4502" w:type="dxa"/>
          </w:tcPr>
          <w:p w:rsidR="00FD02F4" w:rsidRPr="00B255FB" w:rsidRDefault="00FD02F4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220 - 300</w:t>
            </w:r>
          </w:p>
        </w:tc>
      </w:tr>
      <w:tr w:rsidR="00FD02F4" w:rsidRPr="00FD3872" w:rsidTr="00FD02F4">
        <w:trPr>
          <w:trHeight w:val="232"/>
        </w:trPr>
        <w:tc>
          <w:tcPr>
            <w:tcW w:w="456" w:type="dxa"/>
            <w:vMerge/>
          </w:tcPr>
          <w:p w:rsidR="00FD02F4" w:rsidRDefault="00FD02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FD02F4" w:rsidRPr="00B255FB" w:rsidRDefault="00FD02F4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1.2. Источники света</w:t>
            </w:r>
          </w:p>
        </w:tc>
        <w:tc>
          <w:tcPr>
            <w:tcW w:w="4502" w:type="dxa"/>
          </w:tcPr>
          <w:p w:rsidR="00FD02F4" w:rsidRPr="00B255FB" w:rsidRDefault="00FD02F4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Источник света, обеспечивающий при условии общей световой экспозиции не менее 1,2 млн. </w:t>
            </w:r>
            <w:proofErr w:type="spellStart"/>
            <w:proofErr w:type="gramStart"/>
            <w:r w:rsidRPr="00B255FB">
              <w:rPr>
                <w:sz w:val="20"/>
                <w:szCs w:val="20"/>
              </w:rPr>
              <w:t>люкс-часов</w:t>
            </w:r>
            <w:proofErr w:type="spellEnd"/>
            <w:proofErr w:type="gramEnd"/>
            <w:r w:rsidRPr="00B255FB">
              <w:rPr>
                <w:sz w:val="20"/>
                <w:szCs w:val="20"/>
              </w:rPr>
              <w:t xml:space="preserve"> и энергетической экспозиции в ближней ультрафиолетовой области не менее 200 Вт*ч/м².</w:t>
            </w:r>
          </w:p>
        </w:tc>
      </w:tr>
      <w:tr w:rsidR="00FD02F4" w:rsidRPr="00FD3872" w:rsidTr="00FD02F4">
        <w:trPr>
          <w:trHeight w:val="232"/>
        </w:trPr>
        <w:tc>
          <w:tcPr>
            <w:tcW w:w="456" w:type="dxa"/>
            <w:vMerge/>
          </w:tcPr>
          <w:p w:rsidR="00FD02F4" w:rsidRDefault="00FD02F4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FD02F4" w:rsidRPr="00B255FB" w:rsidRDefault="00FD02F4" w:rsidP="00FD02F4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1.3. Количество полок</w:t>
            </w:r>
          </w:p>
        </w:tc>
        <w:tc>
          <w:tcPr>
            <w:tcW w:w="4502" w:type="dxa"/>
          </w:tcPr>
          <w:p w:rsidR="00FD02F4" w:rsidRPr="00B255FB" w:rsidRDefault="00FD02F4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Не менее 2 шт.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1.4. Размещение ламп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Над каждой полкой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1.5. Диапазон температур, °</w:t>
            </w:r>
            <w:proofErr w:type="gramStart"/>
            <w:r w:rsidRPr="00B255FB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4502" w:type="dxa"/>
          </w:tcPr>
          <w:p w:rsidR="00B255FB" w:rsidRPr="00B255FB" w:rsidRDefault="00B255FB" w:rsidP="002D027F">
            <w:pPr>
              <w:ind w:right="-40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+10 ÷ +60 (с увлажнением и включенным светом)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1.6. Отклонение температуры от среднего значения, °</w:t>
            </w:r>
            <w:proofErr w:type="gramStart"/>
            <w:r w:rsidRPr="00B255FB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Не более ±1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1.7. Диапазон влажности, % ОВ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20 ÷ 80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1.8. Диапазон влажности с включенным светом, % ОВ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до 75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ind w:right="-40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1.9. Отклонение влажности от среднего значения, % ОВ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Не более ±2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1.10. Максимальная нагрузка на полку, </w:t>
            </w:r>
            <w:proofErr w:type="gramStart"/>
            <w:r w:rsidRPr="00B255FB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Не менее 7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1.11. Система охлаждения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Воздушное охлаждение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1.12. Хладагент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proofErr w:type="spellStart"/>
            <w:r w:rsidRPr="00B255FB">
              <w:rPr>
                <w:sz w:val="20"/>
                <w:szCs w:val="20"/>
              </w:rPr>
              <w:t>Экологиче</w:t>
            </w:r>
            <w:r w:rsidRPr="00B255FB">
              <w:rPr>
                <w:sz w:val="20"/>
                <w:szCs w:val="20"/>
                <w:lang w:val="en-US"/>
              </w:rPr>
              <w:t>ски</w:t>
            </w:r>
            <w:proofErr w:type="spellEnd"/>
            <w:r w:rsidRPr="00B255F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55FB">
              <w:rPr>
                <w:sz w:val="20"/>
                <w:szCs w:val="20"/>
                <w:lang w:val="en-US"/>
              </w:rPr>
              <w:t>безопасный</w:t>
            </w:r>
            <w:proofErr w:type="spellEnd"/>
            <w:r w:rsidRPr="00B255F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255FB">
              <w:rPr>
                <w:sz w:val="20"/>
                <w:szCs w:val="20"/>
                <w:lang w:val="en-US"/>
              </w:rPr>
              <w:t>хладагент</w:t>
            </w:r>
            <w:proofErr w:type="spellEnd"/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1.13. Рабочие условия в помещении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ind w:right="-40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Температура + 18 - +30</w:t>
            </w:r>
            <w:proofErr w:type="gramStart"/>
            <w:r w:rsidRPr="00B255FB">
              <w:rPr>
                <w:sz w:val="20"/>
                <w:szCs w:val="20"/>
              </w:rPr>
              <w:t xml:space="preserve"> С</w:t>
            </w:r>
            <w:proofErr w:type="gramEnd"/>
            <w:r w:rsidRPr="00B255FB">
              <w:rPr>
                <w:sz w:val="20"/>
                <w:szCs w:val="20"/>
              </w:rPr>
              <w:t>°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1.14. Качество воды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ind w:right="-39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Вода очищенная, в соответствии ГФ РБ II, т.2, стр.309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1.15. Подключение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Электропитание – 220</w:t>
            </w:r>
            <w:proofErr w:type="gramStart"/>
            <w:r w:rsidRPr="00B255FB">
              <w:rPr>
                <w:sz w:val="20"/>
                <w:szCs w:val="20"/>
              </w:rPr>
              <w:t xml:space="preserve"> В</w:t>
            </w:r>
            <w:proofErr w:type="gramEnd"/>
            <w:r w:rsidRPr="00B255FB">
              <w:rPr>
                <w:sz w:val="20"/>
                <w:szCs w:val="20"/>
              </w:rPr>
              <w:t>, 50 Гц, максимальная нагрузка не более 4 кВт;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1.16. Оснащение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Наличие источников света, обеспечивающих условия общей световой экспозиции не менее 1,2 млн. </w:t>
            </w:r>
            <w:proofErr w:type="spellStart"/>
            <w:proofErr w:type="gramStart"/>
            <w:r w:rsidRPr="00B255FB">
              <w:rPr>
                <w:sz w:val="20"/>
                <w:szCs w:val="20"/>
              </w:rPr>
              <w:t>люкс-часов</w:t>
            </w:r>
            <w:proofErr w:type="spellEnd"/>
            <w:proofErr w:type="gramEnd"/>
            <w:r w:rsidRPr="00B255FB">
              <w:rPr>
                <w:sz w:val="20"/>
                <w:szCs w:val="20"/>
              </w:rPr>
              <w:t xml:space="preserve"> и энергетической экспозиции в ближайшей ультрафиолетовой области не менее </w:t>
            </w:r>
            <w:r w:rsidRPr="00B255FB">
              <w:rPr>
                <w:sz w:val="20"/>
                <w:szCs w:val="20"/>
              </w:rPr>
              <w:lastRenderedPageBreak/>
              <w:t>200 ватт-часов/м²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Датчики освещенности для видимого света и </w:t>
            </w:r>
            <w:proofErr w:type="spellStart"/>
            <w:proofErr w:type="gramStart"/>
            <w:r w:rsidRPr="00B255FB">
              <w:rPr>
                <w:sz w:val="20"/>
                <w:szCs w:val="20"/>
              </w:rPr>
              <w:t>УФ-излучения</w:t>
            </w:r>
            <w:proofErr w:type="spellEnd"/>
            <w:proofErr w:type="gramEnd"/>
            <w:r w:rsidRPr="00B255FB">
              <w:rPr>
                <w:sz w:val="20"/>
                <w:szCs w:val="20"/>
              </w:rPr>
              <w:t xml:space="preserve"> (для измерения и протоколирования значений);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Датчик температуры - </w:t>
            </w:r>
            <w:r w:rsidRPr="00B255FB">
              <w:rPr>
                <w:sz w:val="20"/>
                <w:szCs w:val="20"/>
                <w:lang w:val="en-US"/>
              </w:rPr>
              <w:t>Pt</w:t>
            </w:r>
            <w:r w:rsidRPr="00B255FB">
              <w:rPr>
                <w:sz w:val="20"/>
                <w:szCs w:val="20"/>
              </w:rPr>
              <w:t>100;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Датчик влажности - электронный датчик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1.17. Внешние размеры, </w:t>
            </w:r>
            <w:proofErr w:type="gramStart"/>
            <w:r w:rsidRPr="00B255FB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Глубина или ширина не более 1000,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высота не более 2000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1.18. Конструктивные особенности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Увлажнение воздуха с помощью парогенератора.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Нагрев камеры – </w:t>
            </w:r>
            <w:proofErr w:type="spellStart"/>
            <w:r w:rsidRPr="00B255FB">
              <w:rPr>
                <w:sz w:val="20"/>
                <w:szCs w:val="20"/>
              </w:rPr>
              <w:t>электронагрев</w:t>
            </w:r>
            <w:proofErr w:type="spellEnd"/>
            <w:r w:rsidRPr="00B255FB">
              <w:rPr>
                <w:sz w:val="20"/>
                <w:szCs w:val="20"/>
              </w:rPr>
              <w:t>, равномерный по всему объему камеры.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Циркуляция воздуха в камере: принудительная.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Внутренняя вентиляция для гомогенных условий температурного контроля.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Камера должна быть оснащена колесиками для удобного перемещения с системой стопоров для ее фиксации в рабочем положении.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Для удобства эксплуатации и обслуживания, рабочая камера должна быть расположена сверху, над подготовительным блоком.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1.19. Система контроллер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  <w:lang w:val="en-US"/>
              </w:rPr>
              <w:t>PID</w:t>
            </w:r>
            <w:r w:rsidRPr="00B255FB">
              <w:rPr>
                <w:sz w:val="20"/>
                <w:szCs w:val="20"/>
              </w:rPr>
              <w:t xml:space="preserve"> (</w:t>
            </w:r>
            <w:r w:rsidRPr="00B255FB">
              <w:rPr>
                <w:sz w:val="20"/>
                <w:szCs w:val="20"/>
                <w:lang w:val="en-US"/>
              </w:rPr>
              <w:t>LCD</w:t>
            </w:r>
            <w:r w:rsidRPr="00B255FB">
              <w:rPr>
                <w:sz w:val="20"/>
                <w:szCs w:val="20"/>
              </w:rPr>
              <w:t xml:space="preserve"> дисплей)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ind w:right="-141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1.20. Функциональные характеристики контроллера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Функция калибровки температуры, влажности и освещенности в 3 или более точках (возможность калибровки непосредственно на контроллере);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Программирование режима работы источников света (по уровню освещенности (дозе) и/или времени работы ламп);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Внутренняя запись данных (освещенность, температура, влажность) с возможностью отображения в графическом и числовом виде;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Регулируемая система нагрева/охлаждения;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Наличие русского языка в микропрограмме контроллера;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Возможность циклического запуска программы;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Обзор установленных параметров в процессе работы;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Независимые системы контроля температуры и влажности в камере, сообщение о превышении/понижении установленного диапазона температуры и влажности;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Сигнализация при сбоях в работе источников света;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Сохранение программы при сбоях электропитания;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Сигнализация открытой двери;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Сигнализация при сбоях в работе датчика влажности, температурного датчика (два дублирующих друг друга датчика Pt100 класса</w:t>
            </w:r>
            <w:proofErr w:type="gramStart"/>
            <w:r w:rsidRPr="00B255FB">
              <w:rPr>
                <w:sz w:val="20"/>
                <w:szCs w:val="20"/>
              </w:rPr>
              <w:t xml:space="preserve"> А</w:t>
            </w:r>
            <w:proofErr w:type="gramEnd"/>
            <w:r w:rsidRPr="00B255FB">
              <w:rPr>
                <w:sz w:val="20"/>
                <w:szCs w:val="20"/>
              </w:rPr>
              <w:t xml:space="preserve"> с 4-контактной схемой на случай выхода из строя одного из них);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Система контроля сбоев электропитания;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Часы реального времени.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ind w:right="-141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1.21. Эксплуатация и обслуживание</w:t>
            </w:r>
          </w:p>
        </w:tc>
        <w:tc>
          <w:tcPr>
            <w:tcW w:w="4502" w:type="dxa"/>
          </w:tcPr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Наличие системы защиты от перегрева с блокировкой нагрева.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Цифровой таймер в диапазоне от 1 минуты до не менее 999 часов регулируемые параметры: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температура, относительная влажность, освещенность, запрограммированное время;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регулируемая отсрочка старта (от 1 минуты до не менее 99 часов и с возможностью указания даты и времени);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регулируемое время поддержания установленной температуры (от 1 мин </w:t>
            </w:r>
            <w:proofErr w:type="gramStart"/>
            <w:r w:rsidRPr="00B255FB">
              <w:rPr>
                <w:sz w:val="20"/>
                <w:szCs w:val="20"/>
              </w:rPr>
              <w:t>до</w:t>
            </w:r>
            <w:proofErr w:type="gramEnd"/>
            <w:r w:rsidRPr="00B255FB">
              <w:rPr>
                <w:sz w:val="20"/>
                <w:szCs w:val="20"/>
              </w:rPr>
              <w:t xml:space="preserve"> не менее 999 ч), либо </w:t>
            </w:r>
            <w:proofErr w:type="gramStart"/>
            <w:r w:rsidRPr="00B255FB">
              <w:rPr>
                <w:sz w:val="20"/>
                <w:szCs w:val="20"/>
              </w:rPr>
              <w:t>наличие</w:t>
            </w:r>
            <w:proofErr w:type="gramEnd"/>
            <w:r w:rsidRPr="00B255FB">
              <w:rPr>
                <w:sz w:val="20"/>
                <w:szCs w:val="20"/>
              </w:rPr>
              <w:t xml:space="preserve"> функции – непрерывная работа.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Наличие микропроцессорного управления с внешним ЖК экраном для управления камерой в автоматическом режиме.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Наличие интерфейса RS232 и USB порта для возможности сохранения данных на внешнем носителе.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- Наличие дополнительного валидационного порта для возможности проведения дополнительного, независимого контроля поддерживаемых в камере параметров.</w:t>
            </w:r>
          </w:p>
        </w:tc>
      </w:tr>
      <w:tr w:rsidR="00B255FB" w:rsidRPr="00FD3872" w:rsidTr="00FD02F4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613" w:type="dxa"/>
          </w:tcPr>
          <w:p w:rsidR="00B255FB" w:rsidRPr="00B255FB" w:rsidRDefault="00B255FB" w:rsidP="002D027F">
            <w:pPr>
              <w:ind w:right="-141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1.22. Комплект поставки</w:t>
            </w:r>
          </w:p>
        </w:tc>
        <w:tc>
          <w:tcPr>
            <w:tcW w:w="4502" w:type="dxa"/>
          </w:tcPr>
          <w:p w:rsidR="00B255FB" w:rsidRPr="00AF6F3B" w:rsidRDefault="00B255FB" w:rsidP="00AF6F3B">
            <w:pPr>
              <w:jc w:val="both"/>
              <w:rPr>
                <w:sz w:val="20"/>
                <w:szCs w:val="20"/>
              </w:rPr>
            </w:pPr>
            <w:r w:rsidRPr="00AF6F3B">
              <w:rPr>
                <w:sz w:val="20"/>
                <w:szCs w:val="20"/>
              </w:rPr>
              <w:t xml:space="preserve">- Комплект шлангов и измерительных приборов для подключения климатической камеры к водопроводу </w:t>
            </w:r>
            <w:r w:rsidR="00AF6F3B" w:rsidRPr="00AF6F3B">
              <w:rPr>
                <w:sz w:val="20"/>
                <w:szCs w:val="20"/>
              </w:rPr>
              <w:t>очищенной</w:t>
            </w:r>
            <w:r w:rsidRPr="00AF6F3B">
              <w:rPr>
                <w:sz w:val="20"/>
                <w:szCs w:val="20"/>
              </w:rPr>
              <w:t xml:space="preserve"> воды;</w:t>
            </w:r>
          </w:p>
          <w:p w:rsidR="00B255FB" w:rsidRPr="00B255FB" w:rsidRDefault="00B255FB" w:rsidP="00AF6F3B">
            <w:pPr>
              <w:jc w:val="both"/>
              <w:rPr>
                <w:sz w:val="20"/>
                <w:szCs w:val="20"/>
              </w:rPr>
            </w:pPr>
            <w:r w:rsidRPr="00AF6F3B">
              <w:rPr>
                <w:sz w:val="20"/>
                <w:szCs w:val="20"/>
              </w:rPr>
              <w:t>- Комплект шлангов, насос сточных вод для подключения к канализации;</w:t>
            </w:r>
          </w:p>
          <w:p w:rsidR="00B255FB" w:rsidRPr="00B255FB" w:rsidRDefault="00B255FB" w:rsidP="00AF6F3B">
            <w:pPr>
              <w:jc w:val="both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Инструкция по эксплуатации и обслуживанию,  на русском языке, техническая документация на все электронные компоненты на русском языке, </w:t>
            </w:r>
            <w:proofErr w:type="spellStart"/>
            <w:r w:rsidRPr="00B255FB">
              <w:rPr>
                <w:sz w:val="20"/>
                <w:szCs w:val="20"/>
              </w:rPr>
              <w:t>электросхемы</w:t>
            </w:r>
            <w:proofErr w:type="spellEnd"/>
            <w:r w:rsidRPr="00B255FB">
              <w:rPr>
                <w:sz w:val="20"/>
                <w:szCs w:val="20"/>
              </w:rPr>
              <w:t xml:space="preserve">, </w:t>
            </w:r>
            <w:proofErr w:type="spellStart"/>
            <w:r w:rsidRPr="00B255FB">
              <w:rPr>
                <w:sz w:val="20"/>
                <w:szCs w:val="20"/>
              </w:rPr>
              <w:t>пневмосхемы</w:t>
            </w:r>
            <w:proofErr w:type="spellEnd"/>
            <w:r w:rsidRPr="00B255FB">
              <w:rPr>
                <w:sz w:val="20"/>
                <w:szCs w:val="20"/>
              </w:rPr>
              <w:t>, гидравлические схемы;</w:t>
            </w:r>
          </w:p>
          <w:p w:rsidR="00B255FB" w:rsidRP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</w:t>
            </w:r>
            <w:proofErr w:type="spellStart"/>
            <w:r w:rsidRPr="00B255FB">
              <w:rPr>
                <w:sz w:val="20"/>
                <w:szCs w:val="20"/>
              </w:rPr>
              <w:t>Валидационный</w:t>
            </w:r>
            <w:proofErr w:type="spellEnd"/>
            <w:r w:rsidRPr="00B255FB">
              <w:rPr>
                <w:sz w:val="20"/>
                <w:szCs w:val="20"/>
              </w:rPr>
              <w:t xml:space="preserve"> пакет документов IQ/OQ/PQ на русском или английском языке.</w:t>
            </w:r>
          </w:p>
        </w:tc>
      </w:tr>
      <w:tr w:rsidR="00B255FB" w:rsidRPr="00FD3872" w:rsidTr="008B262C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15" w:type="dxa"/>
            <w:gridSpan w:val="2"/>
          </w:tcPr>
          <w:p w:rsidR="00B255FB" w:rsidRDefault="00B255FB" w:rsidP="00B255FB">
            <w:pPr>
              <w:pStyle w:val="Style7"/>
              <w:spacing w:line="240" w:lineRule="auto"/>
              <w:ind w:right="-1" w:firstLine="0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2. Закупаемое оборудование должно отвечать требованиям:</w:t>
            </w:r>
          </w:p>
          <w:p w:rsidR="00B255FB" w:rsidRPr="00B255FB" w:rsidRDefault="00B255FB" w:rsidP="00B255FB">
            <w:pPr>
              <w:pStyle w:val="Style7"/>
              <w:spacing w:line="240" w:lineRule="auto"/>
              <w:ind w:right="-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Pr="00B255FB">
              <w:rPr>
                <w:sz w:val="20"/>
                <w:szCs w:val="20"/>
              </w:rPr>
              <w:t xml:space="preserve"> ГОСТ 12.2.003-91 «Система стандартов безопасности труда. Оборудование производственное. Общие требования безопасности»;</w:t>
            </w:r>
          </w:p>
          <w:p w:rsidR="00B255FB" w:rsidRPr="00B255FB" w:rsidRDefault="00B255FB" w:rsidP="00B255FB">
            <w:pPr>
              <w:pStyle w:val="Style7"/>
              <w:spacing w:line="240" w:lineRule="auto"/>
              <w:ind w:right="-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 Т</w:t>
            </w:r>
            <w:r w:rsidRPr="00B255FB">
              <w:rPr>
                <w:sz w:val="20"/>
                <w:szCs w:val="20"/>
              </w:rPr>
              <w:t>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B255FB" w:rsidRPr="00B255FB" w:rsidRDefault="00B255FB" w:rsidP="00B255FB">
            <w:pPr>
              <w:pStyle w:val="Style7"/>
              <w:spacing w:line="240" w:lineRule="auto"/>
              <w:ind w:right="-1" w:firstLine="0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2.3. П</w:t>
            </w:r>
            <w:r w:rsidRPr="00B255FB">
              <w:rPr>
                <w:sz w:val="20"/>
                <w:szCs w:val="20"/>
              </w:rPr>
              <w:t>ри наличии шкал средств измерения, входящих в состав закупаемого оборудования, должны быть в единицах: давление - Па, температура - °С.</w:t>
            </w:r>
          </w:p>
          <w:p w:rsidR="00B255FB" w:rsidRPr="00B255FB" w:rsidRDefault="00B255FB" w:rsidP="00B255FB">
            <w:pPr>
              <w:pStyle w:val="Style7"/>
              <w:spacing w:line="240" w:lineRule="auto"/>
              <w:ind w:right="-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 М</w:t>
            </w:r>
            <w:r w:rsidRPr="00B255FB">
              <w:rPr>
                <w:sz w:val="20"/>
                <w:szCs w:val="20"/>
              </w:rPr>
              <w:t xml:space="preserve">аксимальный уровень шума при любом режиме работы оборудования не более 80 </w:t>
            </w:r>
            <w:proofErr w:type="spellStart"/>
            <w:r w:rsidRPr="00B255FB">
              <w:rPr>
                <w:sz w:val="20"/>
                <w:szCs w:val="20"/>
              </w:rPr>
              <w:t>Дб</w:t>
            </w:r>
            <w:proofErr w:type="spellEnd"/>
            <w:r w:rsidRPr="00B255FB">
              <w:rPr>
                <w:sz w:val="20"/>
                <w:szCs w:val="20"/>
              </w:rPr>
              <w:t>.</w:t>
            </w:r>
          </w:p>
          <w:p w:rsidR="00B255FB" w:rsidRPr="00B255FB" w:rsidRDefault="00B255FB" w:rsidP="00B255FB">
            <w:p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 </w:t>
            </w:r>
            <w:r w:rsidRPr="00B255FB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Pr="00B255FB">
              <w:rPr>
                <w:sz w:val="20"/>
                <w:szCs w:val="20"/>
              </w:rPr>
              <w:t>арантийный срок не менее 12 месяцев.</w:t>
            </w:r>
          </w:p>
        </w:tc>
      </w:tr>
      <w:tr w:rsidR="00B255FB" w:rsidRPr="00FD3872" w:rsidTr="00DB68E9">
        <w:trPr>
          <w:trHeight w:val="232"/>
        </w:trPr>
        <w:tc>
          <w:tcPr>
            <w:tcW w:w="456" w:type="dxa"/>
            <w:vMerge/>
          </w:tcPr>
          <w:p w:rsidR="00B255FB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15" w:type="dxa"/>
            <w:gridSpan w:val="2"/>
          </w:tcPr>
          <w:p w:rsidR="00B255FB" w:rsidRDefault="00B255FB" w:rsidP="002D027F">
            <w:pPr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>3. Наличие в комплекте поставки следующих документов</w:t>
            </w:r>
          </w:p>
          <w:p w:rsidR="00B255FB" w:rsidRDefault="00B255FB" w:rsidP="00B255FB">
            <w:pPr>
              <w:jc w:val="both"/>
              <w:rPr>
                <w:sz w:val="20"/>
                <w:szCs w:val="20"/>
              </w:rPr>
            </w:pPr>
            <w:r w:rsidRPr="00B255FB">
              <w:rPr>
                <w:sz w:val="20"/>
                <w:szCs w:val="20"/>
              </w:rPr>
              <w:t xml:space="preserve">- сертификат происхождения, протоколы заводских испытаний, </w:t>
            </w:r>
            <w:proofErr w:type="spellStart"/>
            <w:r w:rsidRPr="00B255FB">
              <w:rPr>
                <w:sz w:val="20"/>
                <w:szCs w:val="20"/>
              </w:rPr>
              <w:t>валидационный</w:t>
            </w:r>
            <w:proofErr w:type="spellEnd"/>
            <w:r w:rsidRPr="00B255FB">
              <w:rPr>
                <w:sz w:val="20"/>
                <w:szCs w:val="20"/>
              </w:rPr>
              <w:t xml:space="preserve"> пакет документов (</w:t>
            </w:r>
            <w:r w:rsidRPr="00B255FB">
              <w:rPr>
                <w:sz w:val="20"/>
                <w:szCs w:val="20"/>
                <w:lang w:val="en-US"/>
              </w:rPr>
              <w:t>IQ</w:t>
            </w:r>
            <w:r w:rsidRPr="00B255FB">
              <w:rPr>
                <w:sz w:val="20"/>
                <w:szCs w:val="20"/>
              </w:rPr>
              <w:t>/</w:t>
            </w:r>
            <w:r w:rsidRPr="00B255FB">
              <w:rPr>
                <w:sz w:val="20"/>
                <w:szCs w:val="20"/>
                <w:lang w:val="en-US"/>
              </w:rPr>
              <w:t>OQ</w:t>
            </w:r>
            <w:r w:rsidRPr="00B255FB">
              <w:rPr>
                <w:sz w:val="20"/>
                <w:szCs w:val="20"/>
              </w:rPr>
              <w:t xml:space="preserve">/PQ) на русском, инструкция по эксплуатации и обслуживанию оборудования на русском языке, техническая документация на все электронные компоненты на русском языке, </w:t>
            </w:r>
            <w:proofErr w:type="spellStart"/>
            <w:r w:rsidRPr="00B255FB">
              <w:rPr>
                <w:sz w:val="20"/>
                <w:szCs w:val="20"/>
              </w:rPr>
              <w:t>электросхемы</w:t>
            </w:r>
            <w:proofErr w:type="spellEnd"/>
            <w:r w:rsidRPr="00B255FB">
              <w:rPr>
                <w:sz w:val="20"/>
                <w:szCs w:val="20"/>
              </w:rPr>
              <w:t xml:space="preserve">, </w:t>
            </w:r>
            <w:proofErr w:type="spellStart"/>
            <w:r w:rsidRPr="00B255FB">
              <w:rPr>
                <w:sz w:val="20"/>
                <w:szCs w:val="20"/>
              </w:rPr>
              <w:t>пневмосхемы</w:t>
            </w:r>
            <w:proofErr w:type="spellEnd"/>
            <w:r w:rsidRPr="00B255FB">
              <w:rPr>
                <w:sz w:val="20"/>
                <w:szCs w:val="20"/>
              </w:rPr>
              <w:t>, гидравлические схемы.</w:t>
            </w:r>
          </w:p>
          <w:p w:rsidR="001761A1" w:rsidRPr="001761A1" w:rsidRDefault="001761A1" w:rsidP="00B255FB">
            <w:pPr>
              <w:jc w:val="both"/>
              <w:rPr>
                <w:sz w:val="20"/>
                <w:szCs w:val="20"/>
              </w:rPr>
            </w:pPr>
            <w:r w:rsidRPr="001761A1">
              <w:rPr>
                <w:sz w:val="20"/>
                <w:szCs w:val="20"/>
              </w:rPr>
              <w:t xml:space="preserve">Форма протоколов IQ, OQ, </w:t>
            </w:r>
            <w:proofErr w:type="gramStart"/>
            <w:r w:rsidRPr="001761A1">
              <w:rPr>
                <w:sz w:val="20"/>
                <w:szCs w:val="20"/>
                <w:lang w:val="en-US"/>
              </w:rPr>
              <w:t>PQ</w:t>
            </w:r>
            <w:proofErr w:type="gramEnd"/>
            <w:r w:rsidRPr="001761A1">
              <w:rPr>
                <w:sz w:val="20"/>
                <w:szCs w:val="20"/>
              </w:rPr>
              <w:t xml:space="preserve"> а также список и количество требуемых тестовых материалов, методики проведения тестов и требуемое оборудование, необходимые для проведения валидации должны быть согласованы с заказчиком в процессе FAT или не позднее 30 календарных дней до их проведения.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6B5DDD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613" w:type="dxa"/>
          </w:tcPr>
          <w:p w:rsidR="00B255FB" w:rsidRPr="00C87816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502" w:type="dxa"/>
          </w:tcPr>
          <w:p w:rsidR="00B255FB" w:rsidRPr="00C87816" w:rsidRDefault="00B255FB" w:rsidP="0063283A">
            <w:pPr>
              <w:widowControl w:val="0"/>
              <w:autoSpaceDE w:val="0"/>
              <w:autoSpaceDN w:val="0"/>
              <w:adjustRightInd w:val="0"/>
              <w:ind w:firstLine="33"/>
              <w:rPr>
                <w:szCs w:val="28"/>
              </w:rPr>
            </w:pPr>
            <w:r w:rsidRPr="00C87816">
              <w:rPr>
                <w:szCs w:val="28"/>
              </w:rPr>
              <w:t>Г.Борисов, ул</w:t>
            </w:r>
            <w:proofErr w:type="gramStart"/>
            <w:r w:rsidRPr="00C87816">
              <w:rPr>
                <w:szCs w:val="28"/>
              </w:rPr>
              <w:t>.Ч</w:t>
            </w:r>
            <w:proofErr w:type="gramEnd"/>
            <w:r w:rsidRPr="00C87816">
              <w:rPr>
                <w:szCs w:val="28"/>
              </w:rPr>
              <w:t>апаева, 64</w:t>
            </w:r>
          </w:p>
          <w:p w:rsidR="00B255FB" w:rsidRPr="00C87816" w:rsidRDefault="00DD79E0" w:rsidP="00C87816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>Ориентировочный срок поставки – 60 календарных дней с момента заключения договора.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63283A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613" w:type="dxa"/>
          </w:tcPr>
          <w:p w:rsidR="00B255FB" w:rsidRPr="00C87816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4502" w:type="dxa"/>
          </w:tcPr>
          <w:p w:rsidR="00B255FB" w:rsidRDefault="00B255FB" w:rsidP="0063283A">
            <w:pPr>
              <w:widowControl w:val="0"/>
              <w:autoSpaceDE w:val="0"/>
              <w:autoSpaceDN w:val="0"/>
              <w:adjustRightInd w:val="0"/>
              <w:jc w:val="both"/>
            </w:pPr>
            <w:r w:rsidRPr="00C87816">
              <w:t>По факту поставки</w:t>
            </w:r>
            <w:r>
              <w:t xml:space="preserve"> в два этапа:</w:t>
            </w:r>
          </w:p>
          <w:p w:rsidR="00B255FB" w:rsidRDefault="00B255FB" w:rsidP="006328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80% - по факту поставки на склад покупателя в течение 30 календарных дней;</w:t>
            </w:r>
          </w:p>
          <w:p w:rsidR="00B255FB" w:rsidRPr="00C87816" w:rsidRDefault="00B255FB" w:rsidP="006328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20% - после ввода оборудования в эксплуатацию (после подписания акта ввода) в течение 30 календарных дней.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7D3EF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613" w:type="dxa"/>
          </w:tcPr>
          <w:p w:rsidR="00B255FB" w:rsidRPr="00FD3872" w:rsidRDefault="00B255FB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4502" w:type="dxa"/>
          </w:tcPr>
          <w:p w:rsidR="00B255FB" w:rsidRPr="00340D04" w:rsidRDefault="00B255FB" w:rsidP="00D30C1E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t xml:space="preserve">В окончательную  цену предложения должно быть включено: </w:t>
            </w:r>
            <w:r w:rsidRPr="00C87816">
              <w:t xml:space="preserve">стоимость товара, налоги, таможенные пошлины и другие обязательные платежи,  доставка на склад покупателя, </w:t>
            </w:r>
            <w:r w:rsidR="007E7451">
              <w:t xml:space="preserve">пуско-наладочные работы, обучение работе на оборудовании персонала лаборатории (не менее 2-х человек), метрологическая аттестация (по температуре, по влажности, по освещенности), заполнение протоколов </w:t>
            </w:r>
            <w:r w:rsidR="007E7451" w:rsidRPr="007E7451">
              <w:t>IQ/OQ/PQ</w:t>
            </w:r>
            <w:r w:rsidRPr="00C87816">
              <w:t>.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7D3EF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613" w:type="dxa"/>
          </w:tcPr>
          <w:p w:rsidR="00B255FB" w:rsidRPr="00FD3872" w:rsidRDefault="00B255FB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4502" w:type="dxa"/>
          </w:tcPr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Договор заключается в срок не ранее чем через 5 рабочих дней со дня извещения участников о результате проведения процедуры закупки.</w:t>
            </w:r>
          </w:p>
          <w:p w:rsidR="00B255FB" w:rsidRPr="00335303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 договора прилагается.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7D3EF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613" w:type="dxa"/>
          </w:tcPr>
          <w:p w:rsidR="00B255FB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>
              <w:rPr>
                <w:szCs w:val="28"/>
              </w:rPr>
              <w:t>.</w:t>
            </w:r>
          </w:p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4502" w:type="dxa"/>
          </w:tcPr>
          <w:p w:rsidR="00031E97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Участник подает предложение </w:t>
            </w:r>
            <w:r w:rsidR="00031E97">
              <w:rPr>
                <w:szCs w:val="28"/>
              </w:rPr>
              <w:t>на бумажном носителе в запечатанном конверте</w:t>
            </w:r>
            <w:r>
              <w:rPr>
                <w:szCs w:val="28"/>
              </w:rPr>
              <w:t>.</w:t>
            </w:r>
          </w:p>
          <w:p w:rsidR="00B255FB" w:rsidRDefault="00031E97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На конверте должно быть указано:</w:t>
            </w:r>
            <w:r w:rsidR="00B255FB">
              <w:rPr>
                <w:szCs w:val="28"/>
              </w:rPr>
              <w:t xml:space="preserve"> </w:t>
            </w:r>
          </w:p>
          <w:p w:rsidR="00B255FB" w:rsidRPr="00335303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335303">
              <w:rPr>
                <w:b/>
                <w:szCs w:val="28"/>
              </w:rPr>
              <w:t xml:space="preserve">           «Отдел О</w:t>
            </w:r>
            <w:r>
              <w:rPr>
                <w:b/>
                <w:szCs w:val="28"/>
              </w:rPr>
              <w:t>ГМ</w:t>
            </w:r>
            <w:r w:rsidRPr="00335303">
              <w:rPr>
                <w:b/>
                <w:szCs w:val="28"/>
              </w:rPr>
              <w:t xml:space="preserve">, конкурентный лист </w:t>
            </w:r>
            <w:r w:rsidR="00031E97">
              <w:rPr>
                <w:b/>
                <w:szCs w:val="28"/>
              </w:rPr>
              <w:t>№2021 - ________</w:t>
            </w:r>
            <w:r w:rsidRPr="00335303">
              <w:rPr>
                <w:b/>
                <w:szCs w:val="28"/>
              </w:rPr>
              <w:t>– закупка</w:t>
            </w:r>
            <w:r>
              <w:rPr>
                <w:b/>
                <w:szCs w:val="28"/>
              </w:rPr>
              <w:t xml:space="preserve"> </w:t>
            </w:r>
            <w:r w:rsidR="00031E97">
              <w:rPr>
                <w:b/>
                <w:szCs w:val="28"/>
              </w:rPr>
              <w:t>климатической камеры с фотосистемой</w:t>
            </w:r>
            <w:r w:rsidRPr="00335303">
              <w:rPr>
                <w:b/>
                <w:szCs w:val="28"/>
              </w:rPr>
              <w:t xml:space="preserve">. Подача предложений – до 13.00 </w:t>
            </w:r>
            <w:r w:rsidRPr="00340D04">
              <w:rPr>
                <w:b/>
                <w:szCs w:val="28"/>
              </w:rPr>
              <w:t>«</w:t>
            </w:r>
            <w:r w:rsidR="00AF6F3B">
              <w:rPr>
                <w:b/>
                <w:szCs w:val="28"/>
              </w:rPr>
              <w:t>28</w:t>
            </w:r>
            <w:r w:rsidRPr="00340D04">
              <w:rPr>
                <w:b/>
                <w:szCs w:val="28"/>
              </w:rPr>
              <w:t xml:space="preserve">» </w:t>
            </w:r>
            <w:r w:rsidR="00031E97">
              <w:rPr>
                <w:b/>
                <w:szCs w:val="28"/>
              </w:rPr>
              <w:t xml:space="preserve"> мая </w:t>
            </w:r>
            <w:r w:rsidRPr="00335303">
              <w:rPr>
                <w:b/>
                <w:szCs w:val="28"/>
              </w:rPr>
              <w:t xml:space="preserve"> 2021 года.</w:t>
            </w:r>
          </w:p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предложении участника должно быть предоставлено:</w:t>
            </w:r>
          </w:p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коммерческое предложение (форма прилагается)</w:t>
            </w:r>
          </w:p>
          <w:p w:rsidR="00B255FB" w:rsidRDefault="00B255FB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спецификация с подробным описанием предлагаемого товара (форма прилагается)</w:t>
            </w:r>
          </w:p>
          <w:p w:rsidR="00B255FB" w:rsidRDefault="00B255FB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документы и сведения в соответствии с п. 11 Задания</w:t>
            </w:r>
          </w:p>
          <w:p w:rsidR="00DD79E0" w:rsidRPr="00172CAC" w:rsidRDefault="00DD79E0" w:rsidP="00DD79E0">
            <w:pPr>
              <w:tabs>
                <w:tab w:val="left" w:pos="4286"/>
              </w:tabs>
              <w:ind w:right="-1" w:firstLine="540"/>
              <w:jc w:val="both"/>
            </w:pPr>
            <w:r w:rsidRPr="00172CAC">
              <w:t>Цена конкурсного предложения  нерезидентов Республики Беларусь может быть выражена в российских рублях, долларах США, ЕВРО; для резидентов Республики Беларусь – в белорусских рублях, либо в эквиваленте в долларах США, ЕВРО с оплатой в белорусских рублях по курсу НБ РБ на день выписки товарной или товарно-транспортной накладной.</w:t>
            </w:r>
          </w:p>
          <w:p w:rsidR="00DD79E0" w:rsidRPr="00FD3872" w:rsidRDefault="00DD79E0" w:rsidP="00DD79E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72CAC"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172CAC">
              <w:t>из</w:t>
            </w:r>
            <w:proofErr w:type="gramEnd"/>
            <w:r w:rsidRPr="00172CAC">
              <w:t xml:space="preserve"> допустимых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7E6B1A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613" w:type="dxa"/>
          </w:tcPr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4502" w:type="dxa"/>
          </w:tcPr>
          <w:p w:rsidR="00B255FB" w:rsidRPr="00FD3872" w:rsidRDefault="00B255FB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229)</w:t>
            </w:r>
            <w:proofErr w:type="gramEnd"/>
          </w:p>
        </w:tc>
      </w:tr>
      <w:tr w:rsidR="00B255FB" w:rsidRPr="00FD3872" w:rsidTr="00FD02F4">
        <w:trPr>
          <w:trHeight w:val="1550"/>
        </w:trPr>
        <w:tc>
          <w:tcPr>
            <w:tcW w:w="456" w:type="dxa"/>
          </w:tcPr>
          <w:p w:rsidR="00B255FB" w:rsidRPr="007D3EF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613" w:type="dxa"/>
          </w:tcPr>
          <w:p w:rsidR="00B255FB" w:rsidRPr="00FD3872" w:rsidRDefault="00B255FB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4502" w:type="dxa"/>
          </w:tcPr>
          <w:p w:rsidR="00B255FB" w:rsidRDefault="00B255FB" w:rsidP="0063283A">
            <w:pPr>
              <w:ind w:left="33"/>
              <w:jc w:val="both"/>
            </w:pPr>
            <w:r>
              <w:t xml:space="preserve">11.1. </w:t>
            </w:r>
            <w:r w:rsidR="00DD79E0" w:rsidRPr="00DD79E0">
              <w:t>Заявление участника о наличии сервисного центра для обслуживания на территории РБ</w:t>
            </w:r>
            <w:r w:rsidR="00DD79E0" w:rsidRPr="00DD79E0">
              <w:rPr>
                <w:rFonts w:eastAsia="MS Minngs"/>
              </w:rPr>
              <w:t>, осуществляющего техническую поддержку поставляемого оборудования в соответствии с требованиями фирмы производителя, подтвержденную соответствующими полномочиями фирмы-производителя и квалификационными сертификатами специалистов</w:t>
            </w:r>
            <w:r>
              <w:t>.</w:t>
            </w:r>
          </w:p>
          <w:p w:rsidR="00B255FB" w:rsidRDefault="00B255FB" w:rsidP="0063283A">
            <w:pPr>
              <w:ind w:left="33"/>
              <w:jc w:val="both"/>
            </w:pPr>
            <w:r>
              <w:t>11.2. Копия свидетельство регистрации юридического лица.</w:t>
            </w:r>
          </w:p>
          <w:p w:rsidR="00B255FB" w:rsidRDefault="00B255FB" w:rsidP="0063283A">
            <w:pPr>
              <w:ind w:left="33"/>
              <w:jc w:val="both"/>
            </w:pPr>
            <w:r>
              <w:t>11.3. Заявление участника о гарантийном сроке на поставляемое оборудование – не менее 12 месяцев.</w:t>
            </w:r>
          </w:p>
          <w:p w:rsidR="00B255FB" w:rsidRDefault="00B255FB" w:rsidP="00BA3841">
            <w:pPr>
              <w:ind w:left="33"/>
              <w:jc w:val="both"/>
            </w:pPr>
            <w:r>
              <w:t>11.4. Копии сертификатов</w:t>
            </w:r>
            <w:r w:rsidR="00031E97">
              <w:t xml:space="preserve">, в т.ч. о соответствии стандарту </w:t>
            </w:r>
            <w:r w:rsidR="00031E97">
              <w:rPr>
                <w:lang w:val="en-US"/>
              </w:rPr>
              <w:t>ISO</w:t>
            </w:r>
            <w:r w:rsidR="00031E97" w:rsidRPr="00031E97">
              <w:t xml:space="preserve"> 9001</w:t>
            </w:r>
            <w:r>
              <w:t xml:space="preserve">, деклараций на соответствие </w:t>
            </w:r>
            <w:r w:rsidRPr="006B5DDD">
              <w:t xml:space="preserve">требованиям </w:t>
            </w:r>
            <w:proofErr w:type="gramStart"/>
            <w:r w:rsidRPr="006B5DDD">
              <w:t>ТР</w:t>
            </w:r>
            <w:proofErr w:type="gramEnd"/>
            <w:r w:rsidRPr="006B5DDD">
              <w:t xml:space="preserve"> ЕАЭС</w:t>
            </w:r>
          </w:p>
          <w:p w:rsidR="00B255FB" w:rsidRDefault="00B255FB" w:rsidP="00DC453C">
            <w:pPr>
              <w:ind w:left="33"/>
              <w:jc w:val="both"/>
            </w:pPr>
            <w:r>
              <w:t>11.5. Заявление о применении преференциальной поправки (в случае наличия такого права), а также документы для подтверждения ее применения  в соответствии с п.15 Задания</w:t>
            </w:r>
          </w:p>
          <w:p w:rsidR="00B255FB" w:rsidRDefault="00B255FB" w:rsidP="00D62889">
            <w:pPr>
              <w:ind w:left="33"/>
              <w:jc w:val="both"/>
            </w:pPr>
            <w:r>
              <w:t>11.6. Заявление участника об отсутствии задолженности по налогам, сборам и пеням.</w:t>
            </w:r>
          </w:p>
          <w:p w:rsidR="00B255FB" w:rsidRPr="00DC453C" w:rsidRDefault="00B255FB" w:rsidP="00D62889">
            <w:pPr>
              <w:ind w:left="33"/>
              <w:jc w:val="both"/>
            </w:pPr>
            <w:r>
              <w:t>11.8. Сведения о наличии опыта поставок аналогичного оборудования.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DC3B3A" w:rsidRDefault="00B255FB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 w:rsidR="00DC3B3A">
              <w:rPr>
                <w:szCs w:val="28"/>
              </w:rPr>
              <w:t>2</w:t>
            </w:r>
          </w:p>
        </w:tc>
        <w:tc>
          <w:tcPr>
            <w:tcW w:w="4613" w:type="dxa"/>
          </w:tcPr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502" w:type="dxa"/>
          </w:tcPr>
          <w:p w:rsidR="00B255FB" w:rsidRPr="00FD3872" w:rsidRDefault="00B255FB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FC77E5" w:rsidRDefault="00B255FB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C3B3A">
              <w:rPr>
                <w:szCs w:val="28"/>
              </w:rPr>
              <w:t>3</w:t>
            </w:r>
          </w:p>
        </w:tc>
        <w:tc>
          <w:tcPr>
            <w:tcW w:w="4613" w:type="dxa"/>
          </w:tcPr>
          <w:p w:rsidR="00B255FB" w:rsidRPr="00FD3872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4502" w:type="dxa"/>
          </w:tcPr>
          <w:p w:rsidR="00B255FB" w:rsidRDefault="00B255FB" w:rsidP="00EF03FF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FC77E5" w:rsidRDefault="00B255FB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C3B3A">
              <w:rPr>
                <w:szCs w:val="28"/>
              </w:rPr>
              <w:t>4</w:t>
            </w:r>
          </w:p>
        </w:tc>
        <w:tc>
          <w:tcPr>
            <w:tcW w:w="4613" w:type="dxa"/>
          </w:tcPr>
          <w:p w:rsidR="00B255FB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4502" w:type="dxa"/>
          </w:tcPr>
          <w:p w:rsidR="00B255FB" w:rsidRPr="00AF1692" w:rsidRDefault="00B255FB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366"/>
              <w:jc w:val="both"/>
              <w:rPr>
                <w:color w:val="242424"/>
                <w:sz w:val="20"/>
                <w:szCs w:val="20"/>
              </w:rPr>
            </w:pP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При  проведении процедуры закупки,  применяется преференциальная поправка в размере 15 процентов в случае предложения участником процедуры закупки товаров, происходящих из Республики Беларусь, а также стран, товарам из которых предоставляется национальный </w:t>
            </w:r>
            <w:r w:rsidRPr="00AF1692">
              <w:rPr>
                <w:rStyle w:val="colorff00ff"/>
                <w:rFonts w:eastAsiaTheme="majorEastAsia"/>
                <w:color w:val="242424"/>
                <w:sz w:val="20"/>
                <w:szCs w:val="20"/>
              </w:rPr>
              <w:t>режим</w:t>
            </w:r>
            <w:r w:rsidRPr="00AF1692">
              <w:rPr>
                <w:rStyle w:val="fake-non-breaking-space"/>
                <w:color w:val="242424"/>
                <w:sz w:val="20"/>
                <w:szCs w:val="20"/>
              </w:rPr>
              <w:t> 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в соответствии с международными договорами Республики Беларусь.</w:t>
            </w:r>
          </w:p>
          <w:p w:rsidR="00B255FB" w:rsidRPr="00AF1692" w:rsidRDefault="00B255FB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366"/>
              <w:jc w:val="both"/>
              <w:rPr>
                <w:color w:val="242424"/>
                <w:sz w:val="20"/>
                <w:szCs w:val="20"/>
              </w:rPr>
            </w:pP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При применении преференциальной </w:t>
            </w:r>
            <w:proofErr w:type="gramStart"/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поправки цены предложений участников процедур</w:t>
            </w: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ы</w:t>
            </w:r>
            <w:proofErr w:type="gramEnd"/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 закупк</w:t>
            </w: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и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, предлагающих товары, указанные в </w:t>
            </w:r>
            <w:r w:rsidRPr="00AF1692">
              <w:rPr>
                <w:rStyle w:val="colorff00ff"/>
                <w:rFonts w:eastAsiaTheme="majorEastAsia"/>
                <w:color w:val="242424"/>
                <w:sz w:val="20"/>
                <w:szCs w:val="20"/>
              </w:rPr>
              <w:t>части первой</w:t>
            </w:r>
            <w:r w:rsidRPr="00AF1692">
              <w:rPr>
                <w:rStyle w:val="fake-non-breaking-space"/>
                <w:color w:val="242424"/>
                <w:sz w:val="20"/>
                <w:szCs w:val="20"/>
              </w:rPr>
              <w:t> 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настоящего подпункта, уменьшаются на 15 процентов для целей оценки и сравнения предложений</w:t>
            </w: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.</w:t>
            </w:r>
          </w:p>
          <w:p w:rsidR="00B255FB" w:rsidRPr="00AF1692" w:rsidRDefault="00B255FB" w:rsidP="00AF169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42424"/>
                <w:sz w:val="20"/>
                <w:szCs w:val="20"/>
                <w:shd w:val="clear" w:color="auto" w:fill="FFFFFF"/>
              </w:rPr>
            </w:pPr>
            <w:r w:rsidRPr="00AF1692">
              <w:rPr>
                <w:color w:val="242424"/>
                <w:sz w:val="20"/>
                <w:szCs w:val="20"/>
                <w:shd w:val="clear" w:color="auto" w:fill="FFFFFF"/>
              </w:rPr>
              <w:t>Документом, подтверждающим право на применение преференциальной поправки, является один из документов:</w:t>
            </w:r>
          </w:p>
          <w:p w:rsidR="00B255FB" w:rsidRPr="00AF1692" w:rsidRDefault="00B255FB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242424"/>
                <w:sz w:val="20"/>
                <w:szCs w:val="20"/>
              </w:rPr>
            </w:pP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- 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для товаров, происходящих из Республики Беларусь, - сертификат продукции (работ, услуг) собственного производства, выдаваемый Белорусской торгово-промышленной палатой, или документ о происхождении товара, выдаваемый Белорусской торгово-промышленной палатой в соответствии с критериями определени</w:t>
            </w: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я страны происхождения товаров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;</w:t>
            </w:r>
          </w:p>
          <w:p w:rsidR="00B255FB" w:rsidRPr="00AF1692" w:rsidRDefault="00B255FB" w:rsidP="00AF1692">
            <w:pPr>
              <w:pStyle w:val="p-normal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242424"/>
                <w:sz w:val="20"/>
                <w:szCs w:val="20"/>
              </w:rPr>
            </w:pP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 xml:space="preserve">- 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для товаров, происходящих из государств - участников Содружества Независимых Государств (кроме Республики Беларусь), - </w:t>
            </w:r>
            <w:r w:rsidRPr="00AF1692">
              <w:rPr>
                <w:rStyle w:val="colorff00ff"/>
                <w:rFonts w:eastAsiaTheme="majorEastAsia"/>
                <w:color w:val="242424"/>
                <w:sz w:val="20"/>
                <w:szCs w:val="20"/>
              </w:rPr>
              <w:t>документ</w:t>
            </w:r>
            <w:r w:rsidRPr="00AF1692">
              <w:rPr>
                <w:rStyle w:val="fake-non-breaking-space"/>
                <w:color w:val="242424"/>
                <w:sz w:val="20"/>
                <w:szCs w:val="20"/>
              </w:rPr>
              <w:t> </w:t>
            </w:r>
            <w:r w:rsidRPr="00AF1692"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о происхождении товара, выдаваемый уполномоченными органами (организациями) этих государств либо Белорусской торгово-промышленной палатой (в случае предложения таких товаров резидентом)</w:t>
            </w:r>
            <w:r>
              <w:rPr>
                <w:rStyle w:val="h-normal"/>
                <w:rFonts w:eastAsiaTheme="majorEastAsia"/>
                <w:color w:val="242424"/>
                <w:sz w:val="20"/>
                <w:szCs w:val="20"/>
              </w:rPr>
              <w:t>.</w:t>
            </w:r>
          </w:p>
          <w:p w:rsidR="00B255FB" w:rsidRPr="00AF1692" w:rsidRDefault="00B255FB" w:rsidP="00AF16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 должен быть выдан </w:t>
            </w:r>
            <w:r w:rsidRPr="00FC77E5">
              <w:rPr>
                <w:color w:val="242424"/>
                <w:sz w:val="20"/>
                <w:szCs w:val="20"/>
                <w:shd w:val="clear" w:color="auto" w:fill="FFFFFF"/>
              </w:rPr>
              <w:t>не ранее чем за шесть месяцев до дня подачи предложения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340D04" w:rsidRDefault="00B255FB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4613" w:type="dxa"/>
          </w:tcPr>
          <w:p w:rsidR="00B255FB" w:rsidRPr="00340D04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4502" w:type="dxa"/>
          </w:tcPr>
          <w:p w:rsidR="00B255FB" w:rsidRPr="00340D04" w:rsidRDefault="00DC3B3A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 xml:space="preserve">100 000,00 </w:t>
            </w:r>
            <w:r w:rsidR="00B255FB">
              <w:rPr>
                <w:rStyle w:val="h-normal"/>
                <w:rFonts w:eastAsiaTheme="majorEastAsia"/>
              </w:rPr>
              <w:t>рублей РБ</w:t>
            </w:r>
          </w:p>
        </w:tc>
      </w:tr>
      <w:tr w:rsidR="00B255FB" w:rsidRPr="00FD3872" w:rsidTr="00FD02F4">
        <w:tc>
          <w:tcPr>
            <w:tcW w:w="456" w:type="dxa"/>
          </w:tcPr>
          <w:p w:rsidR="00B255FB" w:rsidRPr="00731CD1" w:rsidRDefault="00B255FB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4613" w:type="dxa"/>
          </w:tcPr>
          <w:p w:rsidR="00B255FB" w:rsidRPr="00731CD1" w:rsidRDefault="00B255FB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proofErr w:type="gramStart"/>
            <w:r w:rsidRPr="00731CD1">
              <w:rPr>
                <w:szCs w:val="28"/>
              </w:rPr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4502" w:type="dxa"/>
          </w:tcPr>
          <w:p w:rsidR="00DC3B3A" w:rsidRPr="00DC3B3A" w:rsidRDefault="00DC3B3A" w:rsidP="00DC3B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C3B3A">
              <w:rPr>
                <w:szCs w:val="28"/>
              </w:rPr>
              <w:t>Р-13494-2021</w:t>
            </w:r>
          </w:p>
          <w:p w:rsidR="00DC3B3A" w:rsidRPr="00DC3B3A" w:rsidRDefault="00DC3B3A" w:rsidP="00DC3B3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C3B3A">
              <w:rPr>
                <w:szCs w:val="28"/>
              </w:rPr>
              <w:t>ООО «АНКАР-ИМЭК»</w:t>
            </w:r>
          </w:p>
          <w:p w:rsidR="00B255FB" w:rsidRPr="00B61B94" w:rsidRDefault="00DC3B3A" w:rsidP="00DC3B3A">
            <w:pPr>
              <w:widowControl w:val="0"/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 w:rsidRPr="00DC3B3A">
              <w:rPr>
                <w:szCs w:val="28"/>
              </w:rPr>
              <w:t>tender.ankar@gmail.com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AF6F3B" w:rsidRDefault="00C548A6" w:rsidP="006C0AE8">
      <w:pPr>
        <w:pStyle w:val="a7"/>
        <w:ind w:firstLine="0"/>
        <w:rPr>
          <w:sz w:val="24"/>
          <w:szCs w:val="24"/>
        </w:rPr>
      </w:pPr>
      <w:r w:rsidRPr="00AF6F3B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AF6F3B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AF6F3B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AF6F3B" w:rsidRDefault="00C548A6" w:rsidP="006C0AE8">
      <w:pPr>
        <w:pStyle w:val="a7"/>
        <w:ind w:firstLine="0"/>
        <w:rPr>
          <w:sz w:val="24"/>
          <w:szCs w:val="24"/>
        </w:rPr>
      </w:pPr>
      <w:r w:rsidRPr="00AF6F3B">
        <w:rPr>
          <w:sz w:val="24"/>
          <w:szCs w:val="24"/>
        </w:rPr>
        <w:t xml:space="preserve">Главный </w:t>
      </w:r>
      <w:proofErr w:type="gramStart"/>
      <w:r w:rsidRPr="00AF6F3B">
        <w:rPr>
          <w:sz w:val="24"/>
          <w:szCs w:val="24"/>
        </w:rPr>
        <w:t xml:space="preserve">механик </w:t>
      </w:r>
      <w:r w:rsidR="006C0AE8" w:rsidRPr="00AF6F3B">
        <w:rPr>
          <w:sz w:val="24"/>
          <w:szCs w:val="24"/>
        </w:rPr>
        <w:t xml:space="preserve"> </w:t>
      </w:r>
      <w:r w:rsidRPr="00AF6F3B">
        <w:rPr>
          <w:sz w:val="24"/>
          <w:szCs w:val="24"/>
        </w:rPr>
        <w:t xml:space="preserve">                                                           Д.</w:t>
      </w:r>
      <w:proofErr w:type="gramEnd"/>
      <w:r w:rsidRPr="00AF6F3B">
        <w:rPr>
          <w:sz w:val="24"/>
          <w:szCs w:val="24"/>
        </w:rPr>
        <w:t>Н. Галаганюк</w:t>
      </w:r>
    </w:p>
    <w:p w:rsidR="00373045" w:rsidRPr="00AF6F3B" w:rsidRDefault="00373045"/>
    <w:sectPr w:rsidR="00373045" w:rsidRPr="00AF6F3B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31E97"/>
    <w:rsid w:val="000C100E"/>
    <w:rsid w:val="001761A1"/>
    <w:rsid w:val="00202734"/>
    <w:rsid w:val="00335303"/>
    <w:rsid w:val="00340D04"/>
    <w:rsid w:val="00373045"/>
    <w:rsid w:val="00395770"/>
    <w:rsid w:val="00406CF8"/>
    <w:rsid w:val="00511C1D"/>
    <w:rsid w:val="00596C37"/>
    <w:rsid w:val="00624B4B"/>
    <w:rsid w:val="0063283A"/>
    <w:rsid w:val="006715A3"/>
    <w:rsid w:val="006961A8"/>
    <w:rsid w:val="006B5DDD"/>
    <w:rsid w:val="006C0AE8"/>
    <w:rsid w:val="00731CD1"/>
    <w:rsid w:val="007D3EF4"/>
    <w:rsid w:val="007D447E"/>
    <w:rsid w:val="007E6B1A"/>
    <w:rsid w:val="007E7451"/>
    <w:rsid w:val="00817171"/>
    <w:rsid w:val="009770B0"/>
    <w:rsid w:val="00AD155A"/>
    <w:rsid w:val="00AF1692"/>
    <w:rsid w:val="00AF6F3B"/>
    <w:rsid w:val="00B255FB"/>
    <w:rsid w:val="00B61B94"/>
    <w:rsid w:val="00B95B45"/>
    <w:rsid w:val="00BA3841"/>
    <w:rsid w:val="00BD4331"/>
    <w:rsid w:val="00C548A6"/>
    <w:rsid w:val="00C74A08"/>
    <w:rsid w:val="00C87816"/>
    <w:rsid w:val="00C901AE"/>
    <w:rsid w:val="00D30C1E"/>
    <w:rsid w:val="00D62889"/>
    <w:rsid w:val="00D72BFA"/>
    <w:rsid w:val="00D82768"/>
    <w:rsid w:val="00DC3B3A"/>
    <w:rsid w:val="00DC453C"/>
    <w:rsid w:val="00DD79E0"/>
    <w:rsid w:val="00E10718"/>
    <w:rsid w:val="00E3577D"/>
    <w:rsid w:val="00EF03FF"/>
    <w:rsid w:val="00F304B1"/>
    <w:rsid w:val="00F318BE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8645-5BD9-4F8E-9163-396C1EB8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3</cp:revision>
  <dcterms:created xsi:type="dcterms:W3CDTF">2021-05-20T11:25:00Z</dcterms:created>
  <dcterms:modified xsi:type="dcterms:W3CDTF">2021-05-20T12:35:00Z</dcterms:modified>
</cp:coreProperties>
</file>